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BC" w:rsidRDefault="005B184D" w:rsidP="007F61BC">
      <w:pPr>
        <w:autoSpaceDE w:val="0"/>
        <w:jc w:val="both"/>
      </w:pPr>
      <w:r w:rsidRPr="00CD55CB">
        <w:t>Reunião Ordinária do Conselho Municipal de Saúde COMSAÚDE, realizada dia vinte e quatro de janeiro de dois mil e doze, no Centro de Saúde Coletiva Professor Manoel José Ferreira</w:t>
      </w:r>
      <w:r w:rsidR="005349F4" w:rsidRPr="00CD55CB">
        <w:t>, localizado à Rua Santos Dumont,</w:t>
      </w:r>
      <w:r w:rsidRPr="00CD55CB">
        <w:t xml:space="preserve"> nº 100, Centro. </w:t>
      </w:r>
      <w:r w:rsidR="00440758" w:rsidRPr="00CD55CB">
        <w:t xml:space="preserve">A reunião teve início às dezenove horas </w:t>
      </w:r>
      <w:r w:rsidR="008E5BE1" w:rsidRPr="00CD55CB">
        <w:t>com a leitura da convocação</w:t>
      </w:r>
      <w:r w:rsidR="00440758" w:rsidRPr="00CD55CB">
        <w:t xml:space="preserve"> com a seguinte pauta: 1) Leitura e aprovação das Atas das reuniões anteriores 2) Leitura de Expediente</w:t>
      </w:r>
      <w:r w:rsidR="00D93B21" w:rsidRPr="00CD55CB">
        <w:t>s</w:t>
      </w:r>
      <w:r w:rsidR="00440758" w:rsidRPr="00CD55CB">
        <w:t xml:space="preserve"> 3) Informes 4) Ordem do dia: a) Programa Nacional de Melhoria do Acesso e da Qualidade da Atenção Básica – PMAQ b) Apresentação de relatório da Comissão de Finanças c) Emendas Parlamentares d) Credenciamento de leitos de UTI do Hospital Santa Tereza 5) Assuntos Gerais 6) Definição de pauta da próxima reunião, o Presidente informa que foi solicitada a inclusão</w:t>
      </w:r>
      <w:r w:rsidR="00D93B21" w:rsidRPr="00CD55CB">
        <w:t xml:space="preserve"> como ponto de pauta do</w:t>
      </w:r>
      <w:r w:rsidR="00440758" w:rsidRPr="00CD55CB">
        <w:t xml:space="preserve"> credenciamento de quatro leitos de UTI</w:t>
      </w:r>
      <w:r w:rsidR="00D93B21" w:rsidRPr="00CD55CB">
        <w:t xml:space="preserve"> adulto</w:t>
      </w:r>
      <w:r w:rsidR="00440758" w:rsidRPr="00CD55CB">
        <w:t xml:space="preserve"> do Hospital Alcides Carneiro, havendo</w:t>
      </w:r>
      <w:r w:rsidR="007F61BC">
        <w:t xml:space="preserve"> consenso entre os conselheiros.</w:t>
      </w:r>
      <w:r w:rsidR="00440758" w:rsidRPr="00CD55CB">
        <w:t xml:space="preserve"> </w:t>
      </w:r>
      <w:r w:rsidR="003B0890" w:rsidRPr="00CD55CB">
        <w:t xml:space="preserve">Em seguida foi efetuada a leitura dos seguintes expedientes: Ofício nº 023/2012 – Secretaria Municipal de Saúde – encaminhando Prestação de contas do CIS-SERRA, Ofício nº 020/2012 e 021/2012 – Secretaria </w:t>
      </w:r>
      <w:r w:rsidR="00D93B21" w:rsidRPr="00CD55CB">
        <w:t xml:space="preserve">Municipal de Saúde – </w:t>
      </w:r>
      <w:r w:rsidR="003B0890" w:rsidRPr="00CD55CB">
        <w:t xml:space="preserve">Aquisição de equipamentos através de emendas parlamentares, Ofício Grupo Assistencial </w:t>
      </w:r>
      <w:r w:rsidR="00423C70" w:rsidRPr="00CD55CB">
        <w:t>sobre a prestação de seus serviços</w:t>
      </w:r>
      <w:r w:rsidR="003B0890" w:rsidRPr="00CD55CB">
        <w:t>, Ofício Grupo Assistencial SOS V</w:t>
      </w:r>
      <w:r w:rsidR="00D93B21" w:rsidRPr="00CD55CB">
        <w:t>ida substituindo membro</w:t>
      </w:r>
      <w:r w:rsidR="003B0890" w:rsidRPr="00CD55CB">
        <w:t>, Ofício APACS substituindo membro suplente, Correspondência ABEN justificando ausência em reunião da Comissão DST/AI</w:t>
      </w:r>
      <w:r w:rsidR="00D93B21" w:rsidRPr="00CD55CB">
        <w:t>DS, Correspondência SINDH SERRA,</w:t>
      </w:r>
      <w:r w:rsidR="003B0890" w:rsidRPr="00CD55CB">
        <w:t xml:space="preserve"> justificando ausência em reunião, correspondência do Ambulatório Escola justificando ausência em reunião</w:t>
      </w:r>
      <w:r w:rsidR="00FE5611" w:rsidRPr="00CD55CB">
        <w:t xml:space="preserve">. </w:t>
      </w:r>
      <w:r w:rsidR="008E5BE1" w:rsidRPr="00CD55CB">
        <w:t>O presidente inici</w:t>
      </w:r>
      <w:r w:rsidR="00D93B21" w:rsidRPr="00CD55CB">
        <w:t>ou justificando que não seria feita</w:t>
      </w:r>
      <w:r w:rsidR="008E5BE1" w:rsidRPr="00CD55CB">
        <w:t xml:space="preserve"> a leitura das atas pois a mesa teve problemas n</w:t>
      </w:r>
      <w:r w:rsidR="00D70DE7" w:rsidRPr="00CD55CB">
        <w:t xml:space="preserve">o áudio </w:t>
      </w:r>
      <w:r w:rsidR="008E5BE1" w:rsidRPr="00CD55CB">
        <w:t xml:space="preserve">das gravações o que impediu a elaboração das mesmas, informando que na próxima reunião faremos a leitura de todas as atas que estão pendentes, informou ainda que </w:t>
      </w:r>
      <w:r w:rsidR="00D70DE7" w:rsidRPr="00CD55CB">
        <w:t xml:space="preserve">foi </w:t>
      </w:r>
      <w:r w:rsidR="008E5BE1" w:rsidRPr="00CD55CB">
        <w:t>decidido por esta plenária que a partir do mês correntes as reuniões deste Conselho seriam realizadas no Centro de Cultura, porém a Presidência da Fundação de Cultura informou através de Ofício que por motivos de obras o</w:t>
      </w:r>
      <w:r w:rsidR="00D93B21" w:rsidRPr="00CD55CB">
        <w:t xml:space="preserve"> espaço não poderá ser cedido</w:t>
      </w:r>
      <w:r w:rsidR="008E5BE1" w:rsidRPr="00CD55CB">
        <w:t>, sendo assim a mesa irá discutir um novo local a ser proposto. A Secretária Aparecida Barbosa, informou estar encaminhando a prestação de contas do CIS-SERRA</w:t>
      </w:r>
      <w:r w:rsidR="00FE5611" w:rsidRPr="00CD55CB">
        <w:t>,</w:t>
      </w:r>
      <w:r w:rsidR="00D93B21" w:rsidRPr="00CD55CB">
        <w:t xml:space="preserve"> ressaltando que</w:t>
      </w:r>
      <w:r w:rsidR="008E5BE1" w:rsidRPr="00CD55CB">
        <w:t xml:space="preserve"> o Município de Petrópolis é apenas consorciado, portanto qualquer esclarecimento mais detalhado deverá ser prestado pelo Município</w:t>
      </w:r>
      <w:r w:rsidR="009A6971" w:rsidRPr="00CD55CB">
        <w:t xml:space="preserve"> de Bom Jardi</w:t>
      </w:r>
      <w:r w:rsidR="00AB67E6" w:rsidRPr="00CD55CB">
        <w:t xml:space="preserve">m que hoje preside o consórcio. Iniciou-se a discussão </w:t>
      </w:r>
      <w:r w:rsidR="00FE5611" w:rsidRPr="00CD55CB">
        <w:t>da pauta</w:t>
      </w:r>
      <w:r w:rsidR="00AB67E6" w:rsidRPr="00CD55CB">
        <w:t>, primeiro ponto</w:t>
      </w:r>
      <w:r w:rsidR="00FE5611" w:rsidRPr="00CD55CB">
        <w:t xml:space="preserve"> PMAQ</w:t>
      </w:r>
      <w:r w:rsidR="00AB67E6" w:rsidRPr="00CD55CB">
        <w:t>,</w:t>
      </w:r>
      <w:r w:rsidR="00FE5611" w:rsidRPr="00CD55CB">
        <w:t xml:space="preserve"> </w:t>
      </w:r>
      <w:r w:rsidR="009A6971" w:rsidRPr="00CD55CB">
        <w:t>Suzana supervisora da Atenção Básica</w:t>
      </w:r>
      <w:r w:rsidR="00AB67E6" w:rsidRPr="00CD55CB">
        <w:t>, fe</w:t>
      </w:r>
      <w:r w:rsidR="009A6971" w:rsidRPr="00CD55CB">
        <w:t>z a apresentação do Programa e das Equipes que aderiram, o conselheiro José Freire questiona se este recurso pode ser utilizado como incentivo as equipes, Aparecida Barbosa responde que sim porém o valor não seria significativo afim de melhorar salários, sendo assim o que se pensa agora é em melhorar o acesso e a qualidade das unidades, Dra. Margarida Coordenadora de Atenção Básica esclareceu</w:t>
      </w:r>
      <w:r w:rsidR="00AB67E6" w:rsidRPr="00CD55CB">
        <w:t xml:space="preserve"> ainda</w:t>
      </w:r>
      <w:r w:rsidR="009A6971" w:rsidRPr="00CD55CB">
        <w:t xml:space="preserve"> que quando o Município aderiu ao programa ele se comprometeu a dar todo o suporte com a finalida</w:t>
      </w:r>
      <w:r w:rsidR="00135277" w:rsidRPr="00CD55CB">
        <w:t>de de melhorar a atenção básica, o Conselheiro Célio pergunta se estas equipes são dos Postos de Saúde e Suzana confirma que sim</w:t>
      </w:r>
      <w:r w:rsidR="00AB67E6" w:rsidRPr="00CD55CB">
        <w:t xml:space="preserve"> e</w:t>
      </w:r>
      <w:r w:rsidR="00135277" w:rsidRPr="00CD55CB">
        <w:t xml:space="preserve"> que temos 50% dos posto</w:t>
      </w:r>
      <w:r w:rsidR="00FE5611" w:rsidRPr="00CD55CB">
        <w:t>s</w:t>
      </w:r>
      <w:r w:rsidR="00135277" w:rsidRPr="00CD55CB">
        <w:t xml:space="preserve"> inscritos</w:t>
      </w:r>
      <w:r w:rsidR="00AB67E6" w:rsidRPr="00CD55CB">
        <w:t>,</w:t>
      </w:r>
      <w:r w:rsidR="00135277" w:rsidRPr="00CD55CB">
        <w:t xml:space="preserve"> </w:t>
      </w:r>
      <w:r w:rsidR="00B27C59" w:rsidRPr="00CD55CB">
        <w:t>e que em 2013 teremos mais adesões</w:t>
      </w:r>
      <w:r w:rsidR="00AF0744" w:rsidRPr="00CD55CB">
        <w:t>,</w:t>
      </w:r>
      <w:r w:rsidR="00135277" w:rsidRPr="00CD55CB">
        <w:t xml:space="preserve"> </w:t>
      </w:r>
      <w:r w:rsidR="00B27C59" w:rsidRPr="00CD55CB">
        <w:t>o Conselheiro Célio ressalta que 50% dos postos não atendem a realidade no Município</w:t>
      </w:r>
      <w:r w:rsidR="00FE5611" w:rsidRPr="00CD55CB">
        <w:t xml:space="preserve">, e Suzana reforça que </w:t>
      </w:r>
      <w:proofErr w:type="gramStart"/>
      <w:r w:rsidR="00FE5611" w:rsidRPr="00CD55CB">
        <w:t>haverão</w:t>
      </w:r>
      <w:proofErr w:type="gramEnd"/>
      <w:r w:rsidR="00FE5611" w:rsidRPr="00CD55CB">
        <w:t xml:space="preserve"> mais adesões, </w:t>
      </w:r>
      <w:r w:rsidR="00B27C59" w:rsidRPr="00CD55CB">
        <w:t>mesmo sem o Programa depender de aprovação Conselho conforme esclarecido, o mesmo é</w:t>
      </w:r>
      <w:r w:rsidR="00AB67E6" w:rsidRPr="00CD55CB">
        <w:t xml:space="preserve"> aprovado por 12 votos contra 1, </w:t>
      </w:r>
      <w:r w:rsidR="00B27C59" w:rsidRPr="00CD55CB">
        <w:t xml:space="preserve">Aparecida Barbosa aproveita a oportunidade para esclarecer que </w:t>
      </w:r>
      <w:r w:rsidR="00AB67E6" w:rsidRPr="00CD55CB">
        <w:t>todos os postos estão abastecidos</w:t>
      </w:r>
      <w:r w:rsidR="00B27C59" w:rsidRPr="00CD55CB">
        <w:t xml:space="preserve"> e com as equipes completas, </w:t>
      </w:r>
      <w:r w:rsidR="00FE5611" w:rsidRPr="00CD55CB">
        <w:t>frisando</w:t>
      </w:r>
      <w:r w:rsidR="00B27C59" w:rsidRPr="00CD55CB">
        <w:t xml:space="preserve"> ainda que, caso exista alguma </w:t>
      </w:r>
      <w:r w:rsidR="008E409D" w:rsidRPr="00CD55CB">
        <w:t>denúncia pontual poderá ser encaminhada ao Departamento de Atenção Básica para que as providencias sejam tomadas.</w:t>
      </w:r>
      <w:r w:rsidR="00AB67E6" w:rsidRPr="00CD55CB">
        <w:t xml:space="preserve"> Próximo ponto de pauta</w:t>
      </w:r>
      <w:r w:rsidR="00AF0744" w:rsidRPr="00CD55CB">
        <w:t xml:space="preserve"> </w:t>
      </w:r>
      <w:r w:rsidR="00A50EE8" w:rsidRPr="00CD55CB">
        <w:t>Relatório da Comissão de Finanças,</w:t>
      </w:r>
      <w:r w:rsidR="00AB67E6" w:rsidRPr="00CD55CB">
        <w:t xml:space="preserve"> apresentação feita</w:t>
      </w:r>
      <w:r w:rsidR="00A50EE8" w:rsidRPr="00CD55CB">
        <w:t xml:space="preserve"> pelo C</w:t>
      </w:r>
      <w:r w:rsidR="008E409D" w:rsidRPr="00CD55CB">
        <w:t>onselheiro Diego, que aponta uma dife</w:t>
      </w:r>
      <w:r w:rsidR="00AB67E6" w:rsidRPr="00CD55CB">
        <w:t>rença nos valores repassados em face da</w:t>
      </w:r>
      <w:proofErr w:type="gramStart"/>
      <w:r w:rsidR="00AB67E6" w:rsidRPr="00CD55CB">
        <w:t xml:space="preserve"> </w:t>
      </w:r>
      <w:r w:rsidR="006E08E0" w:rsidRPr="00CD55CB">
        <w:t xml:space="preserve"> </w:t>
      </w:r>
      <w:proofErr w:type="gramEnd"/>
      <w:r w:rsidR="006E08E0" w:rsidRPr="00CD55CB">
        <w:t>Cruz Vermelha,</w:t>
      </w:r>
      <w:r w:rsidR="008E409D" w:rsidRPr="00CD55CB">
        <w:t xml:space="preserve"> o Conselheiro José Freire esc</w:t>
      </w:r>
      <w:r w:rsidR="00AB67E6" w:rsidRPr="00CD55CB">
        <w:t>larece que esta diferença é referente a</w:t>
      </w:r>
      <w:r w:rsidR="008E409D" w:rsidRPr="00CD55CB">
        <w:t xml:space="preserve"> serviço a</w:t>
      </w:r>
      <w:r w:rsidR="00AB67E6" w:rsidRPr="00CD55CB">
        <w:t>dministrativo,</w:t>
      </w:r>
      <w:r w:rsidR="001164DF" w:rsidRPr="00CD55CB">
        <w:t xml:space="preserve"> porém na análise do </w:t>
      </w:r>
      <w:r w:rsidR="001164DF" w:rsidRPr="00CD55CB">
        <w:lastRenderedPageBreak/>
        <w:t>conjunto entendeu-se que na há irregularidade,</w:t>
      </w:r>
      <w:r w:rsidR="008E409D" w:rsidRPr="00CD55CB">
        <w:t xml:space="preserve"> Juarez</w:t>
      </w:r>
      <w:r w:rsidR="006E08E0" w:rsidRPr="00CD55CB">
        <w:t>,</w:t>
      </w:r>
      <w:r w:rsidR="008E409D" w:rsidRPr="00CD55CB">
        <w:t xml:space="preserve"> Diretor Financeiro da Secretaria de Saúde esclarece que as diferenças encontradas foram corrigidas</w:t>
      </w:r>
      <w:r w:rsidR="001164DF" w:rsidRPr="00CD55CB">
        <w:t xml:space="preserve">, </w:t>
      </w:r>
      <w:r w:rsidR="008E409D" w:rsidRPr="00CD55CB">
        <w:t>e que todas as despesas foram legais, caso não</w:t>
      </w:r>
      <w:r w:rsidR="006E08E0" w:rsidRPr="00CD55CB">
        <w:t xml:space="preserve"> fossem não seriam realizadas, o</w:t>
      </w:r>
      <w:r w:rsidR="008E409D" w:rsidRPr="00CD55CB">
        <w:t xml:space="preserve"> Conselheiro</w:t>
      </w:r>
      <w:r w:rsidR="00EE6ACD" w:rsidRPr="00CD55CB">
        <w:t xml:space="preserve"> Luiz Cleber questiona quanto ao quórum das reuniões</w:t>
      </w:r>
      <w:r w:rsidR="00E6097C" w:rsidRPr="00CD55CB">
        <w:t xml:space="preserve"> da comissão</w:t>
      </w:r>
      <w:r w:rsidR="00EE6ACD" w:rsidRPr="00CD55CB">
        <w:t>,</w:t>
      </w:r>
      <w:r w:rsidR="00AF0744" w:rsidRPr="00CD55CB">
        <w:t xml:space="preserve"> sendo esclarecido que todas a</w:t>
      </w:r>
      <w:r w:rsidR="00E6097C" w:rsidRPr="00CD55CB">
        <w:t>s reuniões tiveram quórum, embora</w:t>
      </w:r>
      <w:r w:rsidR="00AF0744" w:rsidRPr="00CD55CB">
        <w:t xml:space="preserve"> em nenhuma delas houve presença de todos os membros, porém os dados foram enviados a todos por e-mail, o conselheiro André Pombo diz não ter sido convocado para nenhuma reunião da comissão, Aparecida Barbosa ressalta a necessidade de um parecer conclusivo, o presidente Marcus Curvelo faz um encaminhamento para que o parecer seja reformulado e reapresentado a plenária, havendo consenso entre os conselheiros.</w:t>
      </w:r>
      <w:r w:rsidR="00E6097C" w:rsidRPr="00CD55CB">
        <w:t xml:space="preserve"> </w:t>
      </w:r>
      <w:r w:rsidR="00A50EE8" w:rsidRPr="00CD55CB">
        <w:t xml:space="preserve">Próximo ponto, </w:t>
      </w:r>
      <w:r w:rsidR="00AF0744" w:rsidRPr="00CD55CB">
        <w:t>apresentação das Emendas Parlamentares</w:t>
      </w:r>
      <w:r w:rsidR="00A50EE8" w:rsidRPr="00CD55CB">
        <w:t xml:space="preserve"> feita pel</w:t>
      </w:r>
      <w:r w:rsidR="00AF0744" w:rsidRPr="00CD55CB">
        <w:t>o</w:t>
      </w:r>
      <w:r w:rsidR="00A50EE8" w:rsidRPr="00CD55CB">
        <w:t xml:space="preserve"> Diretor Administrativo </w:t>
      </w:r>
      <w:r w:rsidR="00AF0744" w:rsidRPr="00CD55CB">
        <w:t>da Secretaria de Saúde</w:t>
      </w:r>
      <w:r w:rsidR="00E6097C" w:rsidRPr="00CD55CB">
        <w:t xml:space="preserve"> Ricardo </w:t>
      </w:r>
      <w:proofErr w:type="spellStart"/>
      <w:r w:rsidR="00E6097C" w:rsidRPr="00CD55CB">
        <w:t>Retamal</w:t>
      </w:r>
      <w:proofErr w:type="spellEnd"/>
      <w:r w:rsidR="00E6097C" w:rsidRPr="00CD55CB">
        <w:t>, não havendo nenhum questionamento passamos ao p</w:t>
      </w:r>
      <w:r w:rsidR="00170395" w:rsidRPr="00CD55CB">
        <w:t>róximo ponto</w:t>
      </w:r>
      <w:r w:rsidR="00516FC3" w:rsidRPr="00CD55CB">
        <w:t>,</w:t>
      </w:r>
      <w:r w:rsidR="00DA086C" w:rsidRPr="00CD55CB">
        <w:t xml:space="preserve"> extensão do</w:t>
      </w:r>
      <w:r w:rsidR="00170395" w:rsidRPr="00CD55CB">
        <w:t xml:space="preserve"> credenciamento de 10 leitos de UTI</w:t>
      </w:r>
      <w:r w:rsidR="00274EA2" w:rsidRPr="00CD55CB">
        <w:t xml:space="preserve"> adulto</w:t>
      </w:r>
      <w:r w:rsidR="00170395" w:rsidRPr="00CD55CB">
        <w:t xml:space="preserve"> do Hospital Santa Tereza, Luciana representante do Hospital informou que o hospital está ofertando </w:t>
      </w:r>
      <w:r w:rsidR="00516FC3" w:rsidRPr="00CD55CB">
        <w:t xml:space="preserve">mais </w:t>
      </w:r>
      <w:r w:rsidR="00170395" w:rsidRPr="00CD55CB">
        <w:t>dez leitos de UTI</w:t>
      </w:r>
      <w:r w:rsidR="00274EA2" w:rsidRPr="00CD55CB">
        <w:t xml:space="preserve"> adulto</w:t>
      </w:r>
      <w:r w:rsidR="00516FC3" w:rsidRPr="00CD55CB">
        <w:t xml:space="preserve"> ao Município</w:t>
      </w:r>
      <w:r w:rsidR="00170395" w:rsidRPr="00CD55CB">
        <w:t>, Dra. Vânia Werneck falou sobre a deficiência de leitos de UTI no Estado e ressaltou a necessidade do credenciamento de mais estes leitos, sendo colocado para aprovação da plenária e aprovado por unanimidade. Próximo ponto aprovação</w:t>
      </w:r>
      <w:r w:rsidR="00274EA2" w:rsidRPr="00CD55CB">
        <w:t xml:space="preserve"> da extensão de credenciamento</w:t>
      </w:r>
      <w:r w:rsidR="00170395" w:rsidRPr="00CD55CB">
        <w:t xml:space="preserve"> de quatro </w:t>
      </w:r>
      <w:r w:rsidR="00C2753E" w:rsidRPr="00CD55CB">
        <w:t>leitos de UTI</w:t>
      </w:r>
      <w:r w:rsidR="00274EA2" w:rsidRPr="00CD55CB">
        <w:t xml:space="preserve"> adulto</w:t>
      </w:r>
      <w:r w:rsidR="00C2753E" w:rsidRPr="00CD55CB">
        <w:t xml:space="preserve"> do Hospital Alcides Carneiro</w:t>
      </w:r>
      <w:r w:rsidR="00274EA2" w:rsidRPr="00CD55CB">
        <w:t>,</w:t>
      </w:r>
      <w:r w:rsidR="00C2753E" w:rsidRPr="00CD55CB">
        <w:t xml:space="preserve"> Dr. Luiz Eduardo, Dir</w:t>
      </w:r>
      <w:r w:rsidR="00516FC3" w:rsidRPr="00CD55CB">
        <w:t xml:space="preserve">etor Técnico do Hospital </w:t>
      </w:r>
      <w:r w:rsidR="00C2753E" w:rsidRPr="00CD55CB">
        <w:t xml:space="preserve">solicita o credenciamento de </w:t>
      </w:r>
      <w:r w:rsidR="00516FC3" w:rsidRPr="00CD55CB">
        <w:t xml:space="preserve">mais </w:t>
      </w:r>
      <w:r w:rsidR="00C2753E" w:rsidRPr="00CD55CB">
        <w:t>quatro leitos de UTI</w:t>
      </w:r>
      <w:r w:rsidR="00274EA2" w:rsidRPr="00CD55CB">
        <w:t xml:space="preserve"> adulto</w:t>
      </w:r>
      <w:r w:rsidR="00C2753E" w:rsidRPr="00CD55CB">
        <w:t xml:space="preserve">, e informa que esta tramitando o processo de transformação de </w:t>
      </w:r>
      <w:r w:rsidR="00516FC3" w:rsidRPr="00CD55CB">
        <w:t xml:space="preserve">UTI </w:t>
      </w:r>
      <w:r w:rsidR="00C2753E" w:rsidRPr="00CD55CB">
        <w:t>nível I para nível II, junto ao Ministério da saúde o que resultará em mais recursos financeiro</w:t>
      </w:r>
      <w:r w:rsidR="00516FC3" w:rsidRPr="00CD55CB">
        <w:t>s</w:t>
      </w:r>
      <w:r w:rsidR="00C2753E" w:rsidRPr="00CD55CB">
        <w:t xml:space="preserve">, tendo sido aprovado pela plenária por </w:t>
      </w:r>
      <w:r w:rsidR="00274EA2" w:rsidRPr="00CD55CB">
        <w:t>unanimidade. O</w:t>
      </w:r>
      <w:r w:rsidR="00440758" w:rsidRPr="00CD55CB">
        <w:t xml:space="preserve"> conselheiro José Freire, faz um encaminhamento para que as reu</w:t>
      </w:r>
      <w:r w:rsidR="00516FC3" w:rsidRPr="00CD55CB">
        <w:t>niões</w:t>
      </w:r>
      <w:r w:rsidR="00313BDD" w:rsidRPr="00CD55CB">
        <w:t xml:space="preserve"> deste Conselho aconteçam</w:t>
      </w:r>
      <w:r w:rsidR="00440758" w:rsidRPr="00CD55CB">
        <w:t xml:space="preserve"> durante o dia,</w:t>
      </w:r>
      <w:r w:rsidR="00274EA2" w:rsidRPr="00CD55CB">
        <w:t xml:space="preserve"> o encaminhamento e acatado pela</w:t>
      </w:r>
      <w:r w:rsidR="00440758" w:rsidRPr="00CD55CB">
        <w:t xml:space="preserve"> mesa e será discutido na próxima reunião. Nada mais havendo a se tratar a reunião encerrou-se às 20h50m.</w:t>
      </w:r>
      <w:r w:rsidR="007F61BC">
        <w:t xml:space="preserve"> Atendendo</w:t>
      </w:r>
      <w:proofErr w:type="gramStart"/>
      <w:r w:rsidR="007F61BC">
        <w:t xml:space="preserve">  </w:t>
      </w:r>
      <w:proofErr w:type="gramEnd"/>
      <w:r w:rsidR="007F61BC">
        <w:t xml:space="preserve">ao que foi solicitado através do Ofício do CREMERJ nº 048/2011, lido no expediente da reunião ordinária do dia 01/11/2011, analisamos as atas e listas de presenças das reuniões  realizadas nos dias 23/11/2010 e 14/12/2010, e foi constatado que a conselheira  representante do CREMERJ Dra. Tânia Helena </w:t>
      </w:r>
      <w:proofErr w:type="spellStart"/>
      <w:r w:rsidR="007F61BC">
        <w:t>Beer</w:t>
      </w:r>
      <w:proofErr w:type="spellEnd"/>
      <w:r w:rsidR="007F61BC">
        <w:t xml:space="preserve">, esteve presente apenas na reunião do dia 23/12/2010, portanto na ata do dia 14/12/2010, onde consta “foi feita a leitura da ata pela Dra. Tânia </w:t>
      </w:r>
      <w:proofErr w:type="spellStart"/>
      <w:r w:rsidR="007F61BC">
        <w:t>Beer</w:t>
      </w:r>
      <w:proofErr w:type="spellEnd"/>
      <w:r w:rsidR="007F61BC">
        <w:t xml:space="preserve">” ratificamos para “feita a leitura da ata redigida pela Dra. Tânia </w:t>
      </w:r>
      <w:proofErr w:type="spellStart"/>
      <w:r w:rsidR="007F61BC">
        <w:t>Beer</w:t>
      </w:r>
      <w:proofErr w:type="spellEnd"/>
      <w:r w:rsidR="007F61BC">
        <w:t xml:space="preserve">” , levando em conta que a mesma não estava presente na reunião do dia 14/12/2010, conforme consta na documentação da referida reunião. </w:t>
      </w:r>
    </w:p>
    <w:p w:rsidR="00E30D36" w:rsidRPr="00CD55CB" w:rsidRDefault="00440758" w:rsidP="003B0890">
      <w:pPr>
        <w:autoSpaceDE w:val="0"/>
        <w:jc w:val="both"/>
      </w:pPr>
      <w:r w:rsidRPr="00CD55CB">
        <w:t xml:space="preserve">  </w:t>
      </w:r>
      <w:r w:rsidR="00C2753E" w:rsidRPr="00CD55CB">
        <w:t xml:space="preserve">  </w:t>
      </w:r>
      <w:r w:rsidR="00170395" w:rsidRPr="00CD55CB">
        <w:t xml:space="preserve"> </w:t>
      </w:r>
      <w:r w:rsidR="00AF0744" w:rsidRPr="00CD55CB">
        <w:t xml:space="preserve">  </w:t>
      </w:r>
    </w:p>
    <w:p w:rsidR="00110706" w:rsidRPr="00CD55CB" w:rsidRDefault="00110706" w:rsidP="00440758">
      <w:pPr>
        <w:jc w:val="both"/>
      </w:pPr>
    </w:p>
    <w:p w:rsidR="00110706" w:rsidRPr="00CD55CB" w:rsidRDefault="00110706" w:rsidP="00110706">
      <w:pPr>
        <w:autoSpaceDE w:val="0"/>
        <w:spacing w:line="360" w:lineRule="auto"/>
      </w:pPr>
      <w:r w:rsidRPr="00CD55CB">
        <w:t>Nome</w:t>
      </w:r>
      <w:r w:rsidRPr="00CD55CB">
        <w:tab/>
      </w:r>
      <w:r w:rsidRPr="00CD55CB">
        <w:tab/>
      </w:r>
      <w:r w:rsidRPr="00CD55CB">
        <w:tab/>
      </w:r>
      <w:r w:rsidRPr="00CD55CB">
        <w:tab/>
      </w:r>
      <w:r w:rsidRPr="00CD55CB">
        <w:tab/>
        <w:t>Entidade</w:t>
      </w:r>
    </w:p>
    <w:p w:rsidR="00110706" w:rsidRPr="00CD55CB" w:rsidRDefault="00110706" w:rsidP="00110706">
      <w:pPr>
        <w:autoSpaceDE w:val="0"/>
        <w:spacing w:line="360" w:lineRule="auto"/>
      </w:pPr>
    </w:p>
    <w:p w:rsidR="00110706" w:rsidRPr="00CD55CB" w:rsidRDefault="00110706" w:rsidP="00110706">
      <w:pPr>
        <w:autoSpaceDE w:val="0"/>
        <w:spacing w:line="360" w:lineRule="auto"/>
      </w:pPr>
      <w:r w:rsidRPr="00CD55CB">
        <w:t>1_____________________________________________________________________</w:t>
      </w:r>
    </w:p>
    <w:p w:rsidR="00110706" w:rsidRPr="00CD55CB" w:rsidRDefault="00110706" w:rsidP="00110706">
      <w:pPr>
        <w:autoSpaceDE w:val="0"/>
        <w:spacing w:line="360" w:lineRule="auto"/>
      </w:pPr>
      <w:r w:rsidRPr="00CD55CB">
        <w:t>2_____________________________________________________________________</w:t>
      </w:r>
    </w:p>
    <w:p w:rsidR="00110706" w:rsidRPr="00CD55CB" w:rsidRDefault="00110706" w:rsidP="00110706">
      <w:pPr>
        <w:autoSpaceDE w:val="0"/>
        <w:spacing w:line="360" w:lineRule="auto"/>
      </w:pPr>
      <w:r w:rsidRPr="00CD55CB">
        <w:t>3_____________________________________________________________________</w:t>
      </w:r>
    </w:p>
    <w:p w:rsidR="00110706" w:rsidRPr="00CD55CB" w:rsidRDefault="00110706" w:rsidP="00110706">
      <w:pPr>
        <w:autoSpaceDE w:val="0"/>
        <w:spacing w:line="360" w:lineRule="auto"/>
      </w:pPr>
      <w:r w:rsidRPr="00CD55CB">
        <w:t>4_____________________________________________________________________</w:t>
      </w:r>
    </w:p>
    <w:p w:rsidR="00110706" w:rsidRPr="00CD55CB" w:rsidRDefault="00110706" w:rsidP="00110706">
      <w:pPr>
        <w:autoSpaceDE w:val="0"/>
        <w:spacing w:line="360" w:lineRule="auto"/>
      </w:pPr>
      <w:r w:rsidRPr="00CD55CB">
        <w:t>5_____________________________________________________________________</w:t>
      </w:r>
    </w:p>
    <w:p w:rsidR="00110706" w:rsidRPr="00CD55CB" w:rsidRDefault="00110706" w:rsidP="00110706">
      <w:pPr>
        <w:autoSpaceDE w:val="0"/>
        <w:spacing w:line="360" w:lineRule="auto"/>
      </w:pPr>
      <w:r w:rsidRPr="00CD55CB">
        <w:t>6_____________________________________________________________________</w:t>
      </w:r>
    </w:p>
    <w:p w:rsidR="00110706" w:rsidRPr="00CD55CB" w:rsidRDefault="00110706" w:rsidP="00110706">
      <w:pPr>
        <w:autoSpaceDE w:val="0"/>
        <w:spacing w:line="360" w:lineRule="auto"/>
      </w:pPr>
      <w:r w:rsidRPr="00CD55CB">
        <w:t>7_____________________________________________________________________</w:t>
      </w:r>
    </w:p>
    <w:p w:rsidR="00110706" w:rsidRPr="00CD55CB" w:rsidRDefault="00110706" w:rsidP="00110706">
      <w:pPr>
        <w:autoSpaceDE w:val="0"/>
        <w:spacing w:line="360" w:lineRule="auto"/>
      </w:pPr>
      <w:r w:rsidRPr="00CD55CB">
        <w:lastRenderedPageBreak/>
        <w:t>8_____________________________________________________________________</w:t>
      </w:r>
    </w:p>
    <w:p w:rsidR="00110706" w:rsidRPr="00CD55CB" w:rsidRDefault="00110706" w:rsidP="00110706">
      <w:pPr>
        <w:autoSpaceDE w:val="0"/>
        <w:spacing w:line="360" w:lineRule="auto"/>
      </w:pPr>
      <w:r w:rsidRPr="00CD55CB">
        <w:t>9_____________________________________________________________________</w:t>
      </w:r>
    </w:p>
    <w:p w:rsidR="00110706" w:rsidRPr="00CD55CB" w:rsidRDefault="00110706" w:rsidP="00110706">
      <w:pPr>
        <w:autoSpaceDE w:val="0"/>
        <w:spacing w:line="360" w:lineRule="auto"/>
      </w:pPr>
      <w:r w:rsidRPr="00CD55CB">
        <w:t>10____________________________________________________________________</w:t>
      </w:r>
    </w:p>
    <w:p w:rsidR="00110706" w:rsidRPr="00CD55CB" w:rsidRDefault="00110706" w:rsidP="00110706">
      <w:pPr>
        <w:autoSpaceDE w:val="0"/>
        <w:spacing w:line="360" w:lineRule="auto"/>
      </w:pPr>
      <w:r w:rsidRPr="00CD55CB">
        <w:t>11____________________________________________________________________</w:t>
      </w:r>
    </w:p>
    <w:p w:rsidR="00110706" w:rsidRPr="00CD55CB" w:rsidRDefault="00110706" w:rsidP="00110706">
      <w:pPr>
        <w:autoSpaceDE w:val="0"/>
        <w:spacing w:line="360" w:lineRule="auto"/>
      </w:pPr>
      <w:r w:rsidRPr="00CD55CB">
        <w:t>12____________________________________________________________________</w:t>
      </w:r>
    </w:p>
    <w:p w:rsidR="00110706" w:rsidRPr="00CD55CB" w:rsidRDefault="00110706" w:rsidP="00110706">
      <w:pPr>
        <w:autoSpaceDE w:val="0"/>
        <w:spacing w:line="360" w:lineRule="auto"/>
      </w:pPr>
      <w:r w:rsidRPr="00CD55CB">
        <w:t>13____________________________________________________________________</w:t>
      </w:r>
    </w:p>
    <w:p w:rsidR="00110706" w:rsidRPr="00CD55CB" w:rsidRDefault="00110706" w:rsidP="00110706">
      <w:pPr>
        <w:autoSpaceDE w:val="0"/>
        <w:spacing w:line="360" w:lineRule="auto"/>
      </w:pPr>
      <w:r w:rsidRPr="00CD55CB">
        <w:t>14____________________________________________________________________</w:t>
      </w:r>
    </w:p>
    <w:p w:rsidR="00110706" w:rsidRPr="00CD55CB" w:rsidRDefault="00110706" w:rsidP="00110706">
      <w:pPr>
        <w:autoSpaceDE w:val="0"/>
        <w:spacing w:line="360" w:lineRule="auto"/>
      </w:pPr>
      <w:r w:rsidRPr="00CD55CB">
        <w:t>15____________________________________________________________________</w:t>
      </w:r>
    </w:p>
    <w:p w:rsidR="00110706" w:rsidRPr="00CD55CB" w:rsidRDefault="00110706" w:rsidP="00110706">
      <w:pPr>
        <w:autoSpaceDE w:val="0"/>
        <w:spacing w:line="360" w:lineRule="auto"/>
      </w:pPr>
      <w:r w:rsidRPr="00CD55CB">
        <w:t>16____________________________________________________________________</w:t>
      </w:r>
    </w:p>
    <w:p w:rsidR="00110706" w:rsidRPr="00CD55CB" w:rsidRDefault="00110706" w:rsidP="00110706">
      <w:pPr>
        <w:autoSpaceDE w:val="0"/>
        <w:spacing w:line="360" w:lineRule="auto"/>
      </w:pPr>
      <w:r w:rsidRPr="00CD55CB">
        <w:t>17____________________________________________________________________</w:t>
      </w:r>
    </w:p>
    <w:p w:rsidR="00110706" w:rsidRPr="00CD55CB" w:rsidRDefault="00110706" w:rsidP="00110706">
      <w:pPr>
        <w:autoSpaceDE w:val="0"/>
        <w:spacing w:line="360" w:lineRule="auto"/>
      </w:pPr>
      <w:r w:rsidRPr="00CD55CB">
        <w:t>18____________________________________________________________________</w:t>
      </w:r>
    </w:p>
    <w:p w:rsidR="00110706" w:rsidRPr="00CD55CB" w:rsidRDefault="00110706" w:rsidP="00110706">
      <w:pPr>
        <w:autoSpaceDE w:val="0"/>
        <w:spacing w:line="360" w:lineRule="auto"/>
      </w:pPr>
      <w:r w:rsidRPr="00CD55CB">
        <w:t>19____________________________________________________________________</w:t>
      </w:r>
    </w:p>
    <w:p w:rsidR="00110706" w:rsidRPr="00CD55CB" w:rsidRDefault="00110706" w:rsidP="00110706">
      <w:pPr>
        <w:autoSpaceDE w:val="0"/>
        <w:spacing w:line="360" w:lineRule="auto"/>
      </w:pPr>
      <w:r w:rsidRPr="00CD55CB">
        <w:t>20____________________________________________________________________</w:t>
      </w:r>
    </w:p>
    <w:p w:rsidR="00110706" w:rsidRPr="00CD55CB" w:rsidRDefault="00110706" w:rsidP="00110706">
      <w:pPr>
        <w:autoSpaceDE w:val="0"/>
        <w:spacing w:line="360" w:lineRule="auto"/>
      </w:pPr>
      <w:r w:rsidRPr="00CD55CB">
        <w:t>21____________________________________________________________________</w:t>
      </w:r>
    </w:p>
    <w:p w:rsidR="00110706" w:rsidRPr="00CD55CB" w:rsidRDefault="00110706" w:rsidP="00110706">
      <w:pPr>
        <w:autoSpaceDE w:val="0"/>
        <w:spacing w:line="360" w:lineRule="auto"/>
      </w:pPr>
      <w:r w:rsidRPr="00CD55CB">
        <w:t>22____________________________________________________________________</w:t>
      </w:r>
    </w:p>
    <w:p w:rsidR="00110706" w:rsidRPr="00CD55CB" w:rsidRDefault="00110706" w:rsidP="00110706">
      <w:pPr>
        <w:autoSpaceDE w:val="0"/>
        <w:spacing w:line="360" w:lineRule="auto"/>
      </w:pPr>
      <w:r w:rsidRPr="00CD55CB">
        <w:t>23____________________________________________________________________</w:t>
      </w:r>
    </w:p>
    <w:p w:rsidR="00110706" w:rsidRPr="00CD55CB" w:rsidRDefault="00110706" w:rsidP="00110706">
      <w:pPr>
        <w:autoSpaceDE w:val="0"/>
        <w:spacing w:line="360" w:lineRule="auto"/>
      </w:pPr>
      <w:r w:rsidRPr="00CD55CB">
        <w:t>24____________________________________________________________________</w:t>
      </w:r>
    </w:p>
    <w:p w:rsidR="00110706" w:rsidRPr="00CD55CB" w:rsidRDefault="00110706" w:rsidP="00440758">
      <w:pPr>
        <w:jc w:val="both"/>
      </w:pPr>
    </w:p>
    <w:sectPr w:rsidR="00110706" w:rsidRPr="00CD55CB" w:rsidSect="00E30D3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8E5BE1"/>
    <w:rsid w:val="000633B3"/>
    <w:rsid w:val="00110706"/>
    <w:rsid w:val="001164DF"/>
    <w:rsid w:val="00135277"/>
    <w:rsid w:val="00170395"/>
    <w:rsid w:val="00274EA2"/>
    <w:rsid w:val="00313BDD"/>
    <w:rsid w:val="003B0890"/>
    <w:rsid w:val="00423C70"/>
    <w:rsid w:val="00440758"/>
    <w:rsid w:val="004C6671"/>
    <w:rsid w:val="00507316"/>
    <w:rsid w:val="00516FC3"/>
    <w:rsid w:val="005349F4"/>
    <w:rsid w:val="005B184D"/>
    <w:rsid w:val="006138CD"/>
    <w:rsid w:val="00643072"/>
    <w:rsid w:val="006C6148"/>
    <w:rsid w:val="006E08E0"/>
    <w:rsid w:val="00760BAF"/>
    <w:rsid w:val="007D60F7"/>
    <w:rsid w:val="007F61BC"/>
    <w:rsid w:val="008E409D"/>
    <w:rsid w:val="008E5BE1"/>
    <w:rsid w:val="009A2AFD"/>
    <w:rsid w:val="009A6971"/>
    <w:rsid w:val="00A50EE8"/>
    <w:rsid w:val="00AB67E6"/>
    <w:rsid w:val="00AF0744"/>
    <w:rsid w:val="00B27C59"/>
    <w:rsid w:val="00BA024E"/>
    <w:rsid w:val="00C2753E"/>
    <w:rsid w:val="00CD55CB"/>
    <w:rsid w:val="00D70DE7"/>
    <w:rsid w:val="00D93B21"/>
    <w:rsid w:val="00DA086C"/>
    <w:rsid w:val="00E30D36"/>
    <w:rsid w:val="00E6097C"/>
    <w:rsid w:val="00EE6ACD"/>
    <w:rsid w:val="00FE5611"/>
    <w:rsid w:val="00FE64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5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BDD"/>
    <w:rPr>
      <w:rFonts w:ascii="Tahoma" w:hAnsi="Tahoma" w:cs="Tahoma"/>
      <w:sz w:val="16"/>
      <w:szCs w:val="16"/>
    </w:rPr>
  </w:style>
  <w:style w:type="character" w:customStyle="1" w:styleId="TextodebaloChar">
    <w:name w:val="Texto de balão Char"/>
    <w:basedOn w:val="Fontepargpadro"/>
    <w:link w:val="Textodebalo"/>
    <w:uiPriority w:val="99"/>
    <w:semiHidden/>
    <w:rsid w:val="00313BD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3</Pages>
  <Words>1330</Words>
  <Characters>7182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ssadiv09</dc:creator>
  <cp:keywords/>
  <dc:description/>
  <cp:lastModifiedBy>ssadiv09</cp:lastModifiedBy>
  <cp:revision>14</cp:revision>
  <cp:lastPrinted>2012-02-14T17:56:00Z</cp:lastPrinted>
  <dcterms:created xsi:type="dcterms:W3CDTF">2012-01-30T13:32:00Z</dcterms:created>
  <dcterms:modified xsi:type="dcterms:W3CDTF">2012-02-16T18:04:00Z</dcterms:modified>
</cp:coreProperties>
</file>